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8" w:rsidRPr="00BE1538" w:rsidRDefault="00BE1538" w:rsidP="00BE153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BE1538" w:rsidRPr="00BE1538" w:rsidRDefault="00BE1538" w:rsidP="00BE153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о пр</w:t>
      </w:r>
      <w:r w:rsidR="00800A75">
        <w:rPr>
          <w:rFonts w:ascii="Times New Roman" w:eastAsia="Times New Roman" w:hAnsi="Times New Roman" w:cs="Times New Roman"/>
          <w:b/>
          <w:sz w:val="28"/>
          <w:szCs w:val="28"/>
        </w:rPr>
        <w:t>оведении круглого стола на тему</w:t>
      </w: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E1538" w:rsidRPr="00BE1538" w:rsidRDefault="00BE1538" w:rsidP="00BE153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«Клуб молодой дипломат и профессиональные организации студенчества и пути активизации их деятельности по противодействию нетрадиционным угрозам безопасности»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11 июня  2015 году  в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Варзобском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ущелье (в Центре молодёжного отдыха, </w:t>
      </w:r>
      <w:smartTag w:uri="urn:schemas-microsoft-com:office:smarttags" w:element="metricconverter">
        <w:smartTagPr>
          <w:attr w:name="ProductID" w:val="20 км"/>
        </w:smartTagPr>
        <w:r w:rsidRPr="00BE1538">
          <w:rPr>
            <w:rFonts w:ascii="Times New Roman" w:eastAsia="Times New Roman" w:hAnsi="Times New Roman" w:cs="Times New Roman"/>
            <w:sz w:val="28"/>
            <w:szCs w:val="28"/>
          </w:rPr>
          <w:t>20 км</w:t>
        </w:r>
      </w:smartTag>
      <w:r w:rsidRPr="00BE15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Варзоба, пос.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Зимчуруд</w:t>
      </w:r>
      <w:proofErr w:type="spellEnd"/>
      <w:proofErr w:type="gramStart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  Центр региональных исследований факультета ИМО РТСУ совместно с Клубом «Молодой дипломат» и СПК РТСУ   в рамках ознакомления с природой Таджикистана и ограждения молодёжи от различных радикальных экстремистских и террористических организаций был проведён   круглый стол  на тему «Клуб молодой дипломат и профессиональные организации студенчества и пути активизации их деятельности по противодействию нетрадиционным угрозам безопасности».  В работе круглого стола приняли участие ППС кафедры ИТМО   Рахмонов А.С.,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Шаропов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О.М.,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ПардаевС.Г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.., СПК РТСУ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Рахмонзода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Д., студенты отделения международных отношений, члены клуба молодой дипломат и  актив профсоюза факультета ИМО РТСУ.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В рамках круглого стола было рассмотрение следующих вопросов</w:t>
      </w:r>
      <w:proofErr w:type="gramStart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1. Пути активизации деятельности профсоюзных бюро и комитетов.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2.основные формы и пути активизации деятельности клубов по интересам, клуба молодой дипломат.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3. основные пути и формы противодействия по привлечению молодёжи в различные радикальные организации.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С докладами и презентациями выступили</w:t>
      </w:r>
      <w:proofErr w:type="gramStart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1.Рахмонов А.С. об «Основных путях и формах противодействия по участию граждан РТ в различные радикальные и террористические организации». 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Абдуллоев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Ф.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Умарова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З.,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Нушини</w:t>
      </w:r>
      <w:proofErr w:type="spellEnd"/>
      <w:r w:rsidR="00BF7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Шерафган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E1538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Pr="00BE1538">
        <w:rPr>
          <w:rFonts w:ascii="Times New Roman" w:eastAsia="Times New Roman" w:hAnsi="Times New Roman" w:cs="Times New Roman"/>
          <w:sz w:val="28"/>
          <w:szCs w:val="28"/>
        </w:rPr>
        <w:t>Основные формы по активизации деятельности клуба молодой дипломат и клубов по интересам 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Рахмонзода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Д.- Пути активизации деятельности профсоюзных бюро и комитетов по проведению различных культурных и спортивных мероприятий и ограждения студенческой молодёжи от радикальных и экстремистских настроений.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Пардаев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С.- Основные цели радикальных и экстремистских организаций и их настоящая сущность. Что нужно знать молодёжи.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конце круглого стола Рахмонов А.С. поблагодарил председателя КМД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НушиниШерафган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за плодотворную работу в клубе дипломат и вручил Грамоту от имени Правления Клуба и Центра региональных исследований.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5. В ходе круглого стола было решено провести конференцию по итогам 2014-2015 годов и избрать новый состав КМД в сентябре 2015 года.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6. Студенты и активисты КМД и актива профсоюзов выразили мнение о проведение в будущем ознакомительных поездок в различные регионы Таджикистана.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2.Также были проведены спортивные состязания по настольному теннису</w:t>
      </w:r>
      <w:bookmarkStart w:id="0" w:name="_GoBack"/>
      <w:bookmarkEnd w:id="0"/>
      <w:r w:rsidR="009B764E" w:rsidRPr="00BE153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нардам и шахматам.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Победителем по настольному теннису стали: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1. Хакимов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Бободжон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>-студент 3-го курса отделения МО – 1 место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2. Рахмонов А.С.- доцент РТСУ – 2 место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3. Колчин Ю.М.- начальник связи РТСУ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По шахматам: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1. Назаров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Бахтиёр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>- студент 4 курса= 1 место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Исозода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Ш.-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стдент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3-го курса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Самадов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Ф.-студент 3 –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курса.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По игре в нарды</w:t>
      </w:r>
      <w:r w:rsidR="009B764E" w:rsidRPr="00BE15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1. Рахмонов А.С.- 1 место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Парвизи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Хафиз-2 место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Самадов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Исозода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>- 3 место.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По плаванию: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Гоибов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Ф.-студент  3 курса 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>2.Назаров Б.- студент 4 курса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E1538">
        <w:rPr>
          <w:rFonts w:ascii="Times New Roman" w:eastAsia="Times New Roman" w:hAnsi="Times New Roman" w:cs="Times New Roman"/>
          <w:sz w:val="28"/>
          <w:szCs w:val="28"/>
        </w:rPr>
        <w:t>Абдуллоев</w:t>
      </w:r>
      <w:proofErr w:type="spellEnd"/>
      <w:r w:rsidRPr="00BE1538">
        <w:rPr>
          <w:rFonts w:ascii="Times New Roman" w:eastAsia="Times New Roman" w:hAnsi="Times New Roman" w:cs="Times New Roman"/>
          <w:sz w:val="28"/>
          <w:szCs w:val="28"/>
        </w:rPr>
        <w:t xml:space="preserve"> Ф.-студент 3 курса.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СПК РТСУ   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Рахмонзода</w:t>
      </w:r>
      <w:proofErr w:type="spellEnd"/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 xml:space="preserve"> Д. __________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Директор МЦРИ и  Руководитель</w:t>
      </w:r>
    </w:p>
    <w:p w:rsidR="00BE1538" w:rsidRPr="00BE1538" w:rsidRDefault="00BE1538" w:rsidP="00BE1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 xml:space="preserve">Клуба «Молодой дипломат» </w:t>
      </w:r>
    </w:p>
    <w:p w:rsidR="00BE2FEC" w:rsidRPr="0038293D" w:rsidRDefault="00BE1538" w:rsidP="0038293D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bCs/>
        </w:rPr>
      </w:pPr>
      <w:proofErr w:type="spellStart"/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РахмоновА.С</w:t>
      </w:r>
      <w:proofErr w:type="spellEnd"/>
      <w:r w:rsidRPr="00BE1538">
        <w:rPr>
          <w:rFonts w:ascii="Times New Roman" w:eastAsia="Times New Roman" w:hAnsi="Times New Roman" w:cs="Times New Roman"/>
          <w:b/>
          <w:sz w:val="28"/>
          <w:szCs w:val="28"/>
        </w:rPr>
        <w:t>._____________</w:t>
      </w:r>
    </w:p>
    <w:sectPr w:rsidR="00BE2FEC" w:rsidRPr="0038293D" w:rsidSect="00E0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819"/>
    <w:rsid w:val="0038293D"/>
    <w:rsid w:val="00800A75"/>
    <w:rsid w:val="009B764E"/>
    <w:rsid w:val="00BE1538"/>
    <w:rsid w:val="00BE2FEC"/>
    <w:rsid w:val="00BF72C2"/>
    <w:rsid w:val="00D42819"/>
    <w:rsid w:val="00E0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Навруз Мадибрагимов</cp:lastModifiedBy>
  <cp:revision>7</cp:revision>
  <dcterms:created xsi:type="dcterms:W3CDTF">2015-06-13T17:00:00Z</dcterms:created>
  <dcterms:modified xsi:type="dcterms:W3CDTF">2015-07-11T10:11:00Z</dcterms:modified>
</cp:coreProperties>
</file>